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62F30" w14:textId="77777777" w:rsidR="00D65438" w:rsidRDefault="00D65438" w:rsidP="00D65438"/>
    <w:p w14:paraId="0BAD0973" w14:textId="77777777" w:rsidR="00D65438" w:rsidRDefault="00D65438" w:rsidP="00D65438"/>
    <w:p w14:paraId="08503F6C" w14:textId="77777777" w:rsidR="00D65438" w:rsidRPr="00195599" w:rsidRDefault="00D65438" w:rsidP="00D65438">
      <w:pPr>
        <w:jc w:val="center"/>
        <w:rPr>
          <w:b/>
          <w:sz w:val="24"/>
          <w:szCs w:val="24"/>
        </w:rPr>
      </w:pPr>
      <w:r w:rsidRPr="00195599">
        <w:rPr>
          <w:b/>
          <w:sz w:val="24"/>
          <w:szCs w:val="24"/>
        </w:rPr>
        <w:t>GHT SOMME LITTORAL SUD</w:t>
      </w:r>
    </w:p>
    <w:p w14:paraId="099DC005" w14:textId="77777777" w:rsidR="00D65438" w:rsidRPr="00D33A19" w:rsidRDefault="00D65438" w:rsidP="00D65438">
      <w:pPr>
        <w:jc w:val="center"/>
        <w:rPr>
          <w:sz w:val="24"/>
          <w:szCs w:val="24"/>
        </w:rPr>
      </w:pPr>
      <w:r w:rsidRPr="00D33A19">
        <w:rPr>
          <w:sz w:val="24"/>
          <w:szCs w:val="24"/>
        </w:rPr>
        <w:t>DIRECTION DES ACHATS</w:t>
      </w:r>
    </w:p>
    <w:p w14:paraId="03DC329F" w14:textId="77777777" w:rsidR="00D65438" w:rsidRPr="00D33A19" w:rsidRDefault="00D65438" w:rsidP="00D65438">
      <w:pPr>
        <w:jc w:val="center"/>
        <w:rPr>
          <w:sz w:val="24"/>
          <w:szCs w:val="24"/>
        </w:rPr>
      </w:pPr>
      <w:r w:rsidRPr="00D33A19">
        <w:rPr>
          <w:sz w:val="24"/>
          <w:szCs w:val="24"/>
        </w:rPr>
        <w:t>Service juridique des contrats</w:t>
      </w:r>
    </w:p>
    <w:p w14:paraId="318EB715" w14:textId="77777777" w:rsidR="00D65438" w:rsidRPr="00195599" w:rsidRDefault="00D65438" w:rsidP="00D65438">
      <w:pPr>
        <w:jc w:val="center"/>
        <w:rPr>
          <w:b/>
          <w:sz w:val="24"/>
          <w:szCs w:val="24"/>
        </w:rPr>
      </w:pPr>
    </w:p>
    <w:p w14:paraId="4B1278BF" w14:textId="77777777" w:rsidR="00D65438" w:rsidRPr="00195599" w:rsidRDefault="00D65438" w:rsidP="00D65438">
      <w:pPr>
        <w:jc w:val="center"/>
        <w:rPr>
          <w:b/>
          <w:sz w:val="24"/>
          <w:szCs w:val="24"/>
        </w:rPr>
      </w:pPr>
      <w:r w:rsidRPr="00195599">
        <w:rPr>
          <w:b/>
          <w:sz w:val="24"/>
          <w:szCs w:val="24"/>
        </w:rPr>
        <w:t>ACCORD CADRE DE FOURNITURES COURANTES ET SERVICES</w:t>
      </w:r>
    </w:p>
    <w:p w14:paraId="1EAF023E" w14:textId="77777777" w:rsidR="00D65438" w:rsidRPr="00195599" w:rsidRDefault="00D65438" w:rsidP="00D65438">
      <w:pPr>
        <w:jc w:val="center"/>
        <w:rPr>
          <w:b/>
          <w:sz w:val="24"/>
          <w:szCs w:val="24"/>
        </w:rPr>
      </w:pPr>
    </w:p>
    <w:p w14:paraId="3AF5C99C" w14:textId="77777777" w:rsidR="00D65438" w:rsidRPr="00195599" w:rsidRDefault="00D65438" w:rsidP="00D65438">
      <w:pPr>
        <w:jc w:val="center"/>
        <w:rPr>
          <w:b/>
          <w:sz w:val="24"/>
          <w:szCs w:val="24"/>
        </w:rPr>
      </w:pPr>
    </w:p>
    <w:p w14:paraId="02442B49" w14:textId="77777777" w:rsidR="00D65438" w:rsidRPr="00195599" w:rsidRDefault="00D65438" w:rsidP="00D654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CADRE DE REPONSE TECHNIQUE</w:t>
      </w:r>
    </w:p>
    <w:p w14:paraId="0C3D392F" w14:textId="77777777" w:rsidR="00D65438" w:rsidRPr="00D33A19" w:rsidRDefault="00D65438" w:rsidP="00D65438">
      <w:pPr>
        <w:jc w:val="center"/>
        <w:rPr>
          <w:sz w:val="24"/>
          <w:szCs w:val="24"/>
        </w:rPr>
      </w:pPr>
    </w:p>
    <w:p w14:paraId="23C77341" w14:textId="77777777" w:rsidR="00D65438" w:rsidRDefault="00D65438" w:rsidP="00D65438">
      <w:pPr>
        <w:shd w:val="clear" w:color="auto" w:fill="D9D9D9" w:themeFill="background1" w:themeFillShade="D9"/>
        <w:jc w:val="center"/>
      </w:pPr>
    </w:p>
    <w:p w14:paraId="359D5168" w14:textId="77777777" w:rsidR="00D65438" w:rsidRDefault="00D65438" w:rsidP="00D65438">
      <w:pPr>
        <w:shd w:val="clear" w:color="auto" w:fill="D9D9D9" w:themeFill="background1" w:themeFillShade="D9"/>
        <w:jc w:val="center"/>
      </w:pPr>
      <w:r>
        <w:t>Le Pouvoir Adjudicateur :</w:t>
      </w:r>
    </w:p>
    <w:p w14:paraId="6F48D457" w14:textId="47435DA7" w:rsidR="00D65438" w:rsidRDefault="00D65438" w:rsidP="00D65438">
      <w:pPr>
        <w:shd w:val="clear" w:color="auto" w:fill="D9D9D9" w:themeFill="background1" w:themeFillShade="D9"/>
        <w:spacing w:after="0"/>
        <w:jc w:val="center"/>
      </w:pPr>
      <w:r>
        <w:t>CHU Amiens Picardie – (Etablissement support du GHT SOMME LITTORAL SUD)</w:t>
      </w:r>
    </w:p>
    <w:p w14:paraId="1FEC4C99" w14:textId="77777777" w:rsidR="00CE4D2B" w:rsidRDefault="00CE4D2B" w:rsidP="00D65438">
      <w:pPr>
        <w:shd w:val="clear" w:color="auto" w:fill="D9D9D9" w:themeFill="background1" w:themeFillShade="D9"/>
        <w:spacing w:after="0"/>
        <w:jc w:val="center"/>
      </w:pPr>
      <w:r w:rsidRPr="00CE4D2B">
        <w:t>1 Rond-Point du Professeur Christian Cabrol</w:t>
      </w:r>
    </w:p>
    <w:p w14:paraId="1D28E3E2" w14:textId="37AA6B8A" w:rsidR="00D65438" w:rsidRDefault="00D65438" w:rsidP="00D65438">
      <w:pPr>
        <w:shd w:val="clear" w:color="auto" w:fill="D9D9D9" w:themeFill="background1" w:themeFillShade="D9"/>
        <w:spacing w:after="0"/>
        <w:jc w:val="center"/>
      </w:pPr>
      <w:r>
        <w:t>80054 AMIENS CEDEX 1</w:t>
      </w:r>
    </w:p>
    <w:p w14:paraId="44BB18FD" w14:textId="77777777" w:rsidR="00D65438" w:rsidRDefault="00D65438" w:rsidP="00D65438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</w:pPr>
    </w:p>
    <w:p w14:paraId="58BA6B1D" w14:textId="77777777" w:rsidR="00D65438" w:rsidRDefault="00D65438" w:rsidP="00D65438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</w:pPr>
      <w:r>
        <w:t>Objet de la consultation :</w:t>
      </w:r>
    </w:p>
    <w:p w14:paraId="02AC2323" w14:textId="77777777" w:rsidR="00D65438" w:rsidRDefault="00D65438" w:rsidP="00D65438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</w:pPr>
    </w:p>
    <w:p w14:paraId="20CCA2E6" w14:textId="77777777" w:rsidR="00D65438" w:rsidRDefault="00D65438" w:rsidP="00D65438">
      <w:pPr>
        <w:shd w:val="clear" w:color="auto" w:fill="D9D9D9" w:themeFill="background1" w:themeFillShade="D9"/>
        <w:spacing w:after="0"/>
        <w:jc w:val="center"/>
      </w:pPr>
    </w:p>
    <w:p w14:paraId="3F2E6C92" w14:textId="77777777" w:rsidR="00D64E5A" w:rsidRPr="00D64E5A" w:rsidRDefault="00D64E5A" w:rsidP="00D64E5A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  <w:rPr>
          <w:b/>
          <w:sz w:val="23"/>
          <w:szCs w:val="23"/>
        </w:rPr>
      </w:pPr>
      <w:r w:rsidRPr="00D64E5A">
        <w:rPr>
          <w:b/>
          <w:sz w:val="23"/>
          <w:szCs w:val="23"/>
        </w:rPr>
        <w:t xml:space="preserve">Prestation de contrôles techniques et réglementaires pour les véhicules </w:t>
      </w:r>
    </w:p>
    <w:p w14:paraId="30E2E989" w14:textId="7307F0A8" w:rsidR="00140EDF" w:rsidRPr="00D12E54" w:rsidRDefault="00D64E5A" w:rsidP="00D64E5A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  <w:rPr>
          <w:b/>
        </w:rPr>
      </w:pPr>
      <w:proofErr w:type="gramStart"/>
      <w:r w:rsidRPr="00D64E5A">
        <w:rPr>
          <w:b/>
          <w:sz w:val="23"/>
          <w:szCs w:val="23"/>
        </w:rPr>
        <w:t>des</w:t>
      </w:r>
      <w:proofErr w:type="gramEnd"/>
      <w:r w:rsidRPr="00D64E5A">
        <w:rPr>
          <w:b/>
          <w:sz w:val="23"/>
          <w:szCs w:val="23"/>
        </w:rPr>
        <w:t xml:space="preserve"> établissements du GHT Somme Littoral Sud.</w:t>
      </w:r>
    </w:p>
    <w:p w14:paraId="27C77824" w14:textId="77777777" w:rsidR="00140EDF" w:rsidRPr="00D33A19" w:rsidRDefault="00140EDF" w:rsidP="00D65608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  <w:rPr>
          <w:b/>
        </w:rPr>
      </w:pPr>
    </w:p>
    <w:p w14:paraId="2A58CD7A" w14:textId="77777777" w:rsidR="00D65438" w:rsidRDefault="00D65438" w:rsidP="00D65438">
      <w:pPr>
        <w:shd w:val="clear" w:color="auto" w:fill="D9D9D9" w:themeFill="background1" w:themeFillShade="D9"/>
        <w:spacing w:after="0"/>
        <w:jc w:val="center"/>
      </w:pPr>
    </w:p>
    <w:p w14:paraId="2BCF9757" w14:textId="77777777" w:rsidR="00D65438" w:rsidRDefault="00D65438" w:rsidP="00D65438">
      <w:pPr>
        <w:shd w:val="clear" w:color="auto" w:fill="D9D9D9" w:themeFill="background1" w:themeFillShade="D9"/>
        <w:spacing w:after="0"/>
        <w:jc w:val="center"/>
      </w:pPr>
      <w:r>
        <w:t>La procédure de consultation utilisée est la suivante :</w:t>
      </w:r>
    </w:p>
    <w:p w14:paraId="55EDAC29" w14:textId="77777777" w:rsidR="00D65438" w:rsidRDefault="00D65438" w:rsidP="00D65438">
      <w:pPr>
        <w:shd w:val="clear" w:color="auto" w:fill="D9D9D9" w:themeFill="background1" w:themeFillShade="D9"/>
        <w:spacing w:after="0"/>
        <w:jc w:val="center"/>
      </w:pPr>
    </w:p>
    <w:p w14:paraId="6BD49259" w14:textId="581580E5" w:rsidR="00D65438" w:rsidRPr="007E7CCB" w:rsidRDefault="008C5B42" w:rsidP="00D65438">
      <w:pPr>
        <w:shd w:val="clear" w:color="auto" w:fill="D9D9D9" w:themeFill="background1" w:themeFillShade="D9"/>
        <w:spacing w:after="0"/>
        <w:jc w:val="center"/>
        <w:rPr>
          <w:b/>
          <w:highlight w:val="red"/>
        </w:rPr>
      </w:pPr>
      <w:r w:rsidRPr="00C71FD2">
        <w:t xml:space="preserve">Accord-cadre à procédure adaptée ouverte en application des articles L. 2123-1 et R. 2123-1 1° </w:t>
      </w:r>
      <w:r>
        <w:t>du Code de la commande publique</w:t>
      </w:r>
    </w:p>
    <w:p w14:paraId="54FF61BB" w14:textId="77777777" w:rsidR="00D65438" w:rsidRDefault="00D65438" w:rsidP="00D65438">
      <w:pPr>
        <w:shd w:val="clear" w:color="auto" w:fill="D9D9D9" w:themeFill="background1" w:themeFillShade="D9"/>
        <w:spacing w:after="0"/>
        <w:jc w:val="center"/>
      </w:pPr>
    </w:p>
    <w:p w14:paraId="64553772" w14:textId="77777777" w:rsidR="00D65608" w:rsidRDefault="00D65608" w:rsidP="00D65438">
      <w:pPr>
        <w:jc w:val="center"/>
        <w:rPr>
          <w:b/>
          <w:sz w:val="24"/>
        </w:rPr>
      </w:pPr>
    </w:p>
    <w:p w14:paraId="343CFB90" w14:textId="77777777" w:rsidR="00D65438" w:rsidRPr="00D65608" w:rsidRDefault="00D65438" w:rsidP="00D65608">
      <w:pPr>
        <w:ind w:firstLine="708"/>
        <w:rPr>
          <w:sz w:val="24"/>
        </w:rPr>
      </w:pPr>
    </w:p>
    <w:p w14:paraId="228B936A" w14:textId="0CA2BB17" w:rsidR="00B34B69" w:rsidRDefault="00D65438" w:rsidP="00140EDF">
      <w:pPr>
        <w:jc w:val="center"/>
        <w:rPr>
          <w:b/>
          <w:sz w:val="24"/>
        </w:rPr>
      </w:pPr>
      <w:r w:rsidRPr="00D65438">
        <w:rPr>
          <w:b/>
          <w:sz w:val="24"/>
        </w:rPr>
        <w:t>Le candidat peut faire référence à un document présent dans son offre. Le cas échéant, il identifiera dans sa réponse le nom de ce document.</w:t>
      </w:r>
    </w:p>
    <w:p w14:paraId="59F00ADD" w14:textId="5B3D0772" w:rsidR="00D65608" w:rsidRPr="00B34B69" w:rsidRDefault="00B34B69" w:rsidP="00B34B69">
      <w:pPr>
        <w:tabs>
          <w:tab w:val="left" w:pos="2948"/>
        </w:tabs>
        <w:rPr>
          <w:sz w:val="24"/>
        </w:rPr>
      </w:pPr>
      <w:r>
        <w:rPr>
          <w:sz w:val="24"/>
        </w:rPr>
        <w:tab/>
      </w:r>
    </w:p>
    <w:p w14:paraId="64417A11" w14:textId="4C9E4904" w:rsidR="004E32CF" w:rsidRDefault="004E32CF" w:rsidP="004E32CF">
      <w:pPr>
        <w:pStyle w:val="Titre1"/>
        <w:rPr>
          <w:rFonts w:asciiTheme="minorHAnsi" w:hAnsiTheme="minorHAnsi"/>
          <w:b/>
          <w:bCs/>
          <w:color w:val="auto"/>
          <w:kern w:val="32"/>
          <w:sz w:val="24"/>
          <w:u w:val="single"/>
        </w:rPr>
      </w:pPr>
      <w:r>
        <w:rPr>
          <w:rFonts w:asciiTheme="minorHAnsi" w:hAnsiTheme="minorHAnsi"/>
          <w:b/>
          <w:bCs/>
          <w:color w:val="auto"/>
          <w:kern w:val="32"/>
          <w:sz w:val="24"/>
          <w:u w:val="single"/>
        </w:rPr>
        <w:lastRenderedPageBreak/>
        <w:t>Localisation</w:t>
      </w:r>
      <w:r w:rsidR="00636A9A">
        <w:rPr>
          <w:rFonts w:asciiTheme="minorHAnsi" w:hAnsiTheme="minorHAnsi"/>
          <w:b/>
          <w:bCs/>
          <w:color w:val="auto"/>
          <w:kern w:val="32"/>
          <w:sz w:val="24"/>
          <w:u w:val="single"/>
        </w:rPr>
        <w:t xml:space="preserve"> du centre</w:t>
      </w:r>
      <w:r w:rsidR="00D64E5A">
        <w:rPr>
          <w:rFonts w:asciiTheme="minorHAnsi" w:hAnsiTheme="minorHAnsi"/>
          <w:b/>
          <w:bCs/>
          <w:color w:val="auto"/>
          <w:kern w:val="32"/>
          <w:sz w:val="24"/>
          <w:u w:val="single"/>
        </w:rPr>
        <w:t xml:space="preserve"> de contrôle technique</w:t>
      </w:r>
      <w:r w:rsidR="00392026">
        <w:rPr>
          <w:rFonts w:asciiTheme="minorHAnsi" w:hAnsiTheme="minorHAnsi"/>
          <w:b/>
          <w:bCs/>
          <w:color w:val="auto"/>
          <w:kern w:val="32"/>
          <w:sz w:val="24"/>
          <w:u w:val="single"/>
        </w:rPr>
        <w:t xml:space="preserve"> exécutant la prestation</w:t>
      </w:r>
      <w:r w:rsidR="00D64E5A">
        <w:rPr>
          <w:rFonts w:asciiTheme="minorHAnsi" w:hAnsiTheme="minorHAnsi"/>
          <w:b/>
          <w:bCs/>
          <w:color w:val="auto"/>
          <w:kern w:val="32"/>
          <w:sz w:val="24"/>
          <w:u w:val="single"/>
        </w:rPr>
        <w:t xml:space="preserve"> </w:t>
      </w:r>
      <w:r>
        <w:rPr>
          <w:rFonts w:asciiTheme="minorHAnsi" w:hAnsiTheme="minorHAnsi"/>
          <w:b/>
          <w:bCs/>
          <w:color w:val="auto"/>
          <w:kern w:val="32"/>
          <w:sz w:val="24"/>
          <w:u w:val="single"/>
        </w:rPr>
        <w:t>:</w:t>
      </w:r>
    </w:p>
    <w:p w14:paraId="1A214CC5" w14:textId="77777777" w:rsidR="004E32CF" w:rsidRDefault="004E32CF" w:rsidP="00140EDF">
      <w:pPr>
        <w:pStyle w:val="Titre1"/>
        <w:rPr>
          <w:rFonts w:asciiTheme="minorHAnsi" w:hAnsiTheme="minorHAnsi"/>
          <w:b/>
          <w:bCs/>
          <w:color w:val="auto"/>
          <w:kern w:val="32"/>
          <w:sz w:val="24"/>
          <w:u w:val="single"/>
        </w:rPr>
      </w:pPr>
    </w:p>
    <w:p w14:paraId="357222DA" w14:textId="77777777" w:rsidR="004E32CF" w:rsidRDefault="004E32CF" w:rsidP="00140EDF">
      <w:pPr>
        <w:pStyle w:val="Titre1"/>
        <w:rPr>
          <w:rFonts w:asciiTheme="minorHAnsi" w:hAnsiTheme="minorHAnsi"/>
          <w:b/>
          <w:bCs/>
          <w:color w:val="auto"/>
          <w:kern w:val="32"/>
          <w:sz w:val="24"/>
          <w:u w:val="single"/>
        </w:rPr>
      </w:pPr>
    </w:p>
    <w:p w14:paraId="551B524B" w14:textId="77777777" w:rsidR="004E32CF" w:rsidRDefault="004E32CF" w:rsidP="00140EDF">
      <w:pPr>
        <w:pStyle w:val="Titre1"/>
        <w:rPr>
          <w:rFonts w:asciiTheme="minorHAnsi" w:hAnsiTheme="minorHAnsi"/>
          <w:b/>
          <w:bCs/>
          <w:color w:val="auto"/>
          <w:kern w:val="32"/>
          <w:sz w:val="24"/>
          <w:u w:val="single"/>
        </w:rPr>
      </w:pPr>
    </w:p>
    <w:p w14:paraId="74DF9598" w14:textId="77777777" w:rsidR="004E32CF" w:rsidRDefault="004E32CF" w:rsidP="00140EDF">
      <w:pPr>
        <w:pStyle w:val="Titre1"/>
        <w:rPr>
          <w:rFonts w:asciiTheme="minorHAnsi" w:hAnsiTheme="minorHAnsi"/>
          <w:b/>
          <w:bCs/>
          <w:color w:val="auto"/>
          <w:kern w:val="32"/>
          <w:sz w:val="24"/>
          <w:u w:val="single"/>
        </w:rPr>
      </w:pPr>
    </w:p>
    <w:p w14:paraId="6F6359BE" w14:textId="77777777" w:rsidR="004E32CF" w:rsidRDefault="004E32CF" w:rsidP="00140EDF">
      <w:pPr>
        <w:pStyle w:val="Titre1"/>
        <w:rPr>
          <w:rFonts w:asciiTheme="minorHAnsi" w:hAnsiTheme="minorHAnsi"/>
          <w:b/>
          <w:bCs/>
          <w:color w:val="auto"/>
          <w:kern w:val="32"/>
          <w:sz w:val="24"/>
          <w:u w:val="single"/>
        </w:rPr>
      </w:pPr>
    </w:p>
    <w:p w14:paraId="4375B923" w14:textId="77777777" w:rsidR="004E32CF" w:rsidRDefault="004E32CF" w:rsidP="00140EDF">
      <w:pPr>
        <w:pStyle w:val="Titre1"/>
        <w:rPr>
          <w:rFonts w:asciiTheme="minorHAnsi" w:hAnsiTheme="minorHAnsi"/>
          <w:b/>
          <w:bCs/>
          <w:color w:val="auto"/>
          <w:kern w:val="32"/>
          <w:sz w:val="24"/>
          <w:u w:val="single"/>
        </w:rPr>
      </w:pPr>
    </w:p>
    <w:p w14:paraId="739ED241" w14:textId="77777777" w:rsidR="004E32CF" w:rsidRDefault="004E32CF" w:rsidP="00140EDF">
      <w:pPr>
        <w:pStyle w:val="Titre1"/>
        <w:rPr>
          <w:rFonts w:asciiTheme="minorHAnsi" w:hAnsiTheme="minorHAnsi"/>
          <w:b/>
          <w:bCs/>
          <w:color w:val="auto"/>
          <w:kern w:val="32"/>
          <w:sz w:val="24"/>
          <w:u w:val="single"/>
        </w:rPr>
      </w:pPr>
    </w:p>
    <w:p w14:paraId="5FA303A7" w14:textId="521C87F4" w:rsidR="00D65438" w:rsidRPr="00140EDF" w:rsidRDefault="00D65438" w:rsidP="00140EDF">
      <w:pPr>
        <w:pStyle w:val="Titre1"/>
        <w:rPr>
          <w:sz w:val="40"/>
          <w:u w:val="single"/>
        </w:rPr>
      </w:pPr>
      <w:r w:rsidRPr="00D65438">
        <w:rPr>
          <w:rFonts w:asciiTheme="minorHAnsi" w:hAnsiTheme="minorHAnsi"/>
          <w:b/>
          <w:bCs/>
          <w:color w:val="auto"/>
          <w:kern w:val="32"/>
          <w:sz w:val="24"/>
          <w:u w:val="single"/>
        </w:rPr>
        <w:t xml:space="preserve">VALEUR TECHNIQUE – </w:t>
      </w:r>
      <w:r w:rsidR="00016A47">
        <w:rPr>
          <w:rFonts w:asciiTheme="minorHAnsi" w:hAnsiTheme="minorHAnsi"/>
          <w:b/>
          <w:bCs/>
          <w:color w:val="auto"/>
          <w:kern w:val="32"/>
          <w:sz w:val="24"/>
          <w:u w:val="single"/>
        </w:rPr>
        <w:t>400</w:t>
      </w:r>
      <w:r w:rsidRPr="00D65438">
        <w:rPr>
          <w:rFonts w:asciiTheme="minorHAnsi" w:hAnsiTheme="minorHAnsi"/>
          <w:b/>
          <w:bCs/>
          <w:color w:val="auto"/>
          <w:kern w:val="32"/>
          <w:sz w:val="24"/>
          <w:u w:val="single"/>
        </w:rPr>
        <w:t xml:space="preserve"> points</w:t>
      </w:r>
    </w:p>
    <w:p w14:paraId="0BCFF5B6" w14:textId="3C915409" w:rsidR="00D65608" w:rsidRPr="00076409" w:rsidRDefault="00D65438" w:rsidP="00777AA7">
      <w:pPr>
        <w:spacing w:after="0" w:line="240" w:lineRule="auto"/>
        <w:jc w:val="both"/>
        <w:rPr>
          <w:rFonts w:ascii="Calibri" w:eastAsia="Times New Roman" w:hAnsi="Calibri" w:cs="Times New Roman"/>
          <w:b/>
          <w:szCs w:val="20"/>
          <w:lang w:eastAsia="fr-FR"/>
        </w:rPr>
      </w:pPr>
      <w:r w:rsidRPr="00D65438">
        <w:rPr>
          <w:b/>
        </w:rPr>
        <w:t>Sous-critère 1 :</w:t>
      </w:r>
      <w:r w:rsidRPr="00D65438">
        <w:t xml:space="preserve"> </w:t>
      </w:r>
      <w:r w:rsidR="00D65608" w:rsidRPr="00076409">
        <w:rPr>
          <w:rFonts w:ascii="Calibri" w:eastAsia="Times New Roman" w:hAnsi="Calibri" w:cs="Times New Roman"/>
          <w:b/>
          <w:szCs w:val="20"/>
          <w:lang w:eastAsia="fr-FR"/>
        </w:rPr>
        <w:t>Description de l’organisation proposée pour la réalisation de la mission</w:t>
      </w:r>
      <w:r w:rsidR="00D65608">
        <w:rPr>
          <w:rFonts w:ascii="Calibri" w:eastAsia="Times New Roman" w:hAnsi="Calibri" w:cs="Times New Roman"/>
          <w:b/>
          <w:szCs w:val="20"/>
          <w:lang w:eastAsia="fr-FR"/>
        </w:rPr>
        <w:t xml:space="preserve"> – </w:t>
      </w:r>
      <w:r w:rsidR="00016A47">
        <w:rPr>
          <w:rFonts w:ascii="Calibri" w:eastAsia="Times New Roman" w:hAnsi="Calibri" w:cs="Times New Roman"/>
          <w:b/>
          <w:szCs w:val="20"/>
          <w:lang w:eastAsia="fr-FR"/>
        </w:rPr>
        <w:t>200</w:t>
      </w:r>
      <w:r w:rsidR="00D65608">
        <w:rPr>
          <w:rFonts w:ascii="Calibri" w:eastAsia="Times New Roman" w:hAnsi="Calibri" w:cs="Times New Roman"/>
          <w:b/>
          <w:szCs w:val="20"/>
          <w:lang w:eastAsia="fr-FR"/>
        </w:rPr>
        <w:t xml:space="preserve"> points</w:t>
      </w:r>
    </w:p>
    <w:p w14:paraId="501B2459" w14:textId="30CFC69A" w:rsidR="00140EDF" w:rsidRPr="00D65438" w:rsidRDefault="00D65438" w:rsidP="00D65608">
      <w:pPr>
        <w:rPr>
          <w:rFonts w:ascii="Calibri" w:eastAsia="Times New Roman" w:hAnsi="Calibri" w:cs="Times New Roman"/>
          <w:i/>
          <w:lang w:eastAsia="fr-FR"/>
        </w:rPr>
      </w:pPr>
      <w:r w:rsidRPr="00D65438">
        <w:rPr>
          <w:rFonts w:ascii="Calibri" w:eastAsia="Times New Roman" w:hAnsi="Calibri" w:cs="Times New Roman"/>
          <w:i/>
          <w:lang w:eastAsia="fr-FR"/>
        </w:rPr>
        <w:t xml:space="preserve">Présentation </w:t>
      </w:r>
      <w:r w:rsidR="00140EDF">
        <w:rPr>
          <w:rFonts w:ascii="Calibri" w:eastAsia="Times New Roman" w:hAnsi="Calibri" w:cs="Times New Roman"/>
          <w:i/>
          <w:lang w:eastAsia="fr-FR"/>
        </w:rPr>
        <w:t xml:space="preserve">de l’organisation, horaires d’ouverture, </w:t>
      </w:r>
      <w:r w:rsidR="00016A47">
        <w:rPr>
          <w:rFonts w:ascii="Calibri" w:eastAsia="Times New Roman" w:hAnsi="Calibri" w:cs="Times New Roman"/>
          <w:i/>
          <w:lang w:eastAsia="fr-FR"/>
        </w:rPr>
        <w:t>m</w:t>
      </w:r>
      <w:r w:rsidR="00140EDF">
        <w:rPr>
          <w:rFonts w:ascii="Calibri" w:eastAsia="Times New Roman" w:hAnsi="Calibri" w:cs="Times New Roman"/>
          <w:i/>
          <w:lang w:eastAsia="fr-FR"/>
        </w:rPr>
        <w:t>odalités de traitement des commandes</w:t>
      </w:r>
      <w:r w:rsidR="00BD4A59">
        <w:rPr>
          <w:rFonts w:ascii="Calibri" w:eastAsia="Times New Roman" w:hAnsi="Calibri" w:cs="Times New Roman"/>
          <w:i/>
          <w:lang w:eastAsia="fr-FR"/>
        </w:rPr>
        <w:t>/prise de rdv</w:t>
      </w:r>
    </w:p>
    <w:p w14:paraId="3C4E4299" w14:textId="77777777" w:rsidR="00D65438" w:rsidRPr="00D65438" w:rsidRDefault="00D65438" w:rsidP="00D65438">
      <w:pPr>
        <w:rPr>
          <w:rFonts w:ascii="Calibri" w:eastAsia="Times New Roman" w:hAnsi="Calibri" w:cs="Times New Roman"/>
          <w:lang w:eastAsia="fr-FR"/>
        </w:rPr>
      </w:pPr>
    </w:p>
    <w:p w14:paraId="215DC060" w14:textId="77777777" w:rsidR="00D65438" w:rsidRPr="00D65438" w:rsidRDefault="00D65438" w:rsidP="00D65438">
      <w:pPr>
        <w:rPr>
          <w:rFonts w:ascii="Calibri" w:eastAsia="Times New Roman" w:hAnsi="Calibri" w:cs="Times New Roman"/>
          <w:lang w:eastAsia="fr-FR"/>
        </w:rPr>
      </w:pPr>
    </w:p>
    <w:p w14:paraId="24A9DFB8" w14:textId="77777777" w:rsidR="00D65438" w:rsidRPr="00D65438" w:rsidRDefault="00D65438" w:rsidP="00D65438">
      <w:pPr>
        <w:rPr>
          <w:rFonts w:ascii="Calibri" w:eastAsia="Times New Roman" w:hAnsi="Calibri" w:cs="Times New Roman"/>
          <w:lang w:eastAsia="fr-FR"/>
        </w:rPr>
      </w:pPr>
    </w:p>
    <w:p w14:paraId="23F85C34" w14:textId="77777777" w:rsidR="00D65438" w:rsidRPr="00D65438" w:rsidRDefault="00D65438" w:rsidP="00D65438">
      <w:pPr>
        <w:rPr>
          <w:rFonts w:ascii="Calibri" w:eastAsia="Times New Roman" w:hAnsi="Calibri" w:cs="Times New Roman"/>
          <w:lang w:eastAsia="fr-FR"/>
        </w:rPr>
      </w:pPr>
    </w:p>
    <w:p w14:paraId="09F5FFE0" w14:textId="77777777" w:rsidR="00D65438" w:rsidRDefault="00D65438" w:rsidP="00D65438">
      <w:pPr>
        <w:rPr>
          <w:rFonts w:ascii="Calibri" w:eastAsia="Times New Roman" w:hAnsi="Calibri" w:cs="Times New Roman"/>
          <w:lang w:eastAsia="fr-FR"/>
        </w:rPr>
      </w:pPr>
    </w:p>
    <w:p w14:paraId="3D65E4B4" w14:textId="77777777" w:rsidR="00D65608" w:rsidRDefault="00D65608" w:rsidP="00D65438">
      <w:pPr>
        <w:rPr>
          <w:rFonts w:ascii="Calibri" w:eastAsia="Times New Roman" w:hAnsi="Calibri" w:cs="Times New Roman"/>
          <w:lang w:eastAsia="fr-FR"/>
        </w:rPr>
      </w:pPr>
    </w:p>
    <w:p w14:paraId="0903AD4D" w14:textId="77777777" w:rsidR="00D65608" w:rsidRDefault="00D65608" w:rsidP="00D65438">
      <w:pPr>
        <w:rPr>
          <w:rFonts w:ascii="Calibri" w:eastAsia="Times New Roman" w:hAnsi="Calibri" w:cs="Times New Roman"/>
          <w:lang w:eastAsia="fr-FR"/>
        </w:rPr>
      </w:pPr>
    </w:p>
    <w:p w14:paraId="6D1C29A1" w14:textId="77777777" w:rsidR="00D65608" w:rsidRDefault="00D65608" w:rsidP="00D65438">
      <w:pPr>
        <w:rPr>
          <w:rFonts w:ascii="Calibri" w:eastAsia="Times New Roman" w:hAnsi="Calibri" w:cs="Times New Roman"/>
          <w:lang w:eastAsia="fr-FR"/>
        </w:rPr>
      </w:pPr>
    </w:p>
    <w:p w14:paraId="6C75EA57" w14:textId="77777777" w:rsidR="00D65608" w:rsidRDefault="00D65608" w:rsidP="00D65438">
      <w:pPr>
        <w:rPr>
          <w:rFonts w:ascii="Calibri" w:eastAsia="Times New Roman" w:hAnsi="Calibri" w:cs="Times New Roman"/>
          <w:lang w:eastAsia="fr-FR"/>
        </w:rPr>
      </w:pPr>
    </w:p>
    <w:p w14:paraId="02ABF855" w14:textId="77777777" w:rsidR="00D65608" w:rsidRDefault="00D65608"/>
    <w:p w14:paraId="1A627793" w14:textId="77777777" w:rsidR="00D65608" w:rsidRDefault="00D65608"/>
    <w:p w14:paraId="4E91F9B4" w14:textId="77777777" w:rsidR="00D65608" w:rsidRPr="00D65438" w:rsidRDefault="00D65608"/>
    <w:p w14:paraId="51253AD1" w14:textId="77777777" w:rsidR="00D65438" w:rsidRDefault="00D65438"/>
    <w:p w14:paraId="1C4E4842" w14:textId="77777777" w:rsidR="00D65608" w:rsidRDefault="00D65608"/>
    <w:p w14:paraId="0236C7C6" w14:textId="77777777" w:rsidR="00D65608" w:rsidRPr="00D65608" w:rsidRDefault="00D65608">
      <w:pPr>
        <w:rPr>
          <w:i/>
        </w:rPr>
      </w:pPr>
    </w:p>
    <w:p w14:paraId="3A9D4EE5" w14:textId="77777777" w:rsidR="00016A47" w:rsidRDefault="00016A47" w:rsidP="00D65608">
      <w:pPr>
        <w:pStyle w:val="Titre1"/>
        <w:jc w:val="both"/>
        <w:rPr>
          <w:rFonts w:asciiTheme="minorHAnsi" w:eastAsiaTheme="minorHAnsi" w:hAnsiTheme="minorHAnsi" w:cstheme="minorBidi"/>
          <w:b/>
          <w:color w:val="auto"/>
          <w:sz w:val="22"/>
          <w:szCs w:val="22"/>
        </w:rPr>
      </w:pPr>
    </w:p>
    <w:p w14:paraId="0A9AA876" w14:textId="1EA38B89" w:rsidR="00D65438" w:rsidRDefault="00D65438" w:rsidP="00D65608">
      <w:pPr>
        <w:pStyle w:val="Titre1"/>
        <w:jc w:val="both"/>
        <w:rPr>
          <w:rFonts w:asciiTheme="minorHAnsi" w:eastAsiaTheme="minorHAnsi" w:hAnsiTheme="minorHAnsi" w:cstheme="minorBidi"/>
          <w:b/>
          <w:color w:val="auto"/>
          <w:sz w:val="22"/>
          <w:szCs w:val="22"/>
        </w:rPr>
      </w:pPr>
      <w:r w:rsidRPr="00D65438">
        <w:rPr>
          <w:rFonts w:asciiTheme="minorHAnsi" w:eastAsiaTheme="minorHAnsi" w:hAnsiTheme="minorHAnsi" w:cstheme="minorBidi"/>
          <w:b/>
          <w:color w:val="auto"/>
          <w:sz w:val="22"/>
          <w:szCs w:val="22"/>
        </w:rPr>
        <w:t xml:space="preserve">Sous-critère n°2 : </w:t>
      </w:r>
      <w:r w:rsidR="00140EDF">
        <w:rPr>
          <w:rFonts w:asciiTheme="minorHAnsi" w:eastAsiaTheme="minorHAnsi" w:hAnsiTheme="minorHAnsi" w:cstheme="minorBidi"/>
          <w:b/>
          <w:color w:val="auto"/>
          <w:sz w:val="22"/>
          <w:szCs w:val="22"/>
        </w:rPr>
        <w:t xml:space="preserve">Moyens </w:t>
      </w:r>
      <w:r w:rsidR="00BD4A59">
        <w:rPr>
          <w:rFonts w:asciiTheme="minorHAnsi" w:eastAsiaTheme="minorHAnsi" w:hAnsiTheme="minorHAnsi" w:cstheme="minorBidi"/>
          <w:b/>
          <w:color w:val="auto"/>
          <w:sz w:val="22"/>
          <w:szCs w:val="22"/>
        </w:rPr>
        <w:t xml:space="preserve">humains et </w:t>
      </w:r>
      <w:r w:rsidR="00140EDF">
        <w:rPr>
          <w:rFonts w:asciiTheme="minorHAnsi" w:eastAsiaTheme="minorHAnsi" w:hAnsiTheme="minorHAnsi" w:cstheme="minorBidi"/>
          <w:b/>
          <w:color w:val="auto"/>
          <w:sz w:val="22"/>
          <w:szCs w:val="22"/>
        </w:rPr>
        <w:t>techniques</w:t>
      </w:r>
      <w:r w:rsidR="00140EDF" w:rsidRPr="00D65608">
        <w:rPr>
          <w:rFonts w:asciiTheme="minorHAnsi" w:eastAsiaTheme="minorHAnsi" w:hAnsiTheme="minorHAnsi" w:cstheme="minorBidi"/>
          <w:b/>
          <w:color w:val="auto"/>
          <w:sz w:val="22"/>
          <w:szCs w:val="22"/>
        </w:rPr>
        <w:t> -</w:t>
      </w:r>
      <w:r w:rsidR="00140EDF">
        <w:rPr>
          <w:rFonts w:asciiTheme="minorHAnsi" w:eastAsiaTheme="minorHAnsi" w:hAnsiTheme="minorHAnsi" w:cstheme="minorBidi"/>
          <w:b/>
          <w:color w:val="auto"/>
          <w:sz w:val="22"/>
          <w:szCs w:val="22"/>
        </w:rPr>
        <w:t xml:space="preserve"> </w:t>
      </w:r>
      <w:r w:rsidR="00016A47">
        <w:rPr>
          <w:rFonts w:asciiTheme="minorHAnsi" w:eastAsiaTheme="minorHAnsi" w:hAnsiTheme="minorHAnsi" w:cstheme="minorBidi"/>
          <w:b/>
          <w:color w:val="auto"/>
          <w:sz w:val="22"/>
          <w:szCs w:val="22"/>
        </w:rPr>
        <w:t>200</w:t>
      </w:r>
      <w:r w:rsidR="00D65608">
        <w:rPr>
          <w:rFonts w:asciiTheme="minorHAnsi" w:eastAsiaTheme="minorHAnsi" w:hAnsiTheme="minorHAnsi" w:cstheme="minorBidi"/>
          <w:b/>
          <w:color w:val="auto"/>
          <w:sz w:val="22"/>
          <w:szCs w:val="22"/>
        </w:rPr>
        <w:t xml:space="preserve"> points</w:t>
      </w:r>
    </w:p>
    <w:p w14:paraId="5B0A4EF8" w14:textId="5B84D67F" w:rsidR="00D65438" w:rsidRPr="00016A47" w:rsidRDefault="00140EDF" w:rsidP="00016A47">
      <w:pPr>
        <w:rPr>
          <w:i/>
        </w:rPr>
      </w:pPr>
      <w:r>
        <w:rPr>
          <w:i/>
        </w:rPr>
        <w:t>Moyens matériels pour la réalisation des prestation</w:t>
      </w:r>
      <w:r w:rsidR="00016A47">
        <w:rPr>
          <w:i/>
        </w:rPr>
        <w:t>, p</w:t>
      </w:r>
      <w:r>
        <w:rPr>
          <w:rFonts w:ascii="Calibri" w:eastAsia="Times New Roman" w:hAnsi="Calibri" w:cs="Times New Roman"/>
          <w:i/>
          <w:szCs w:val="20"/>
          <w:lang w:eastAsia="fr-FR"/>
        </w:rPr>
        <w:t>résentation du personnel dédié à la réalisation de la prestation (administratif et technique)</w:t>
      </w:r>
    </w:p>
    <w:p w14:paraId="3584768E" w14:textId="77777777" w:rsidR="00140EDF" w:rsidRDefault="00140EDF" w:rsidP="00D65608">
      <w:pPr>
        <w:jc w:val="both"/>
        <w:rPr>
          <w:rFonts w:ascii="Calibri" w:eastAsia="Times New Roman" w:hAnsi="Calibri" w:cs="Times New Roman"/>
          <w:i/>
          <w:szCs w:val="20"/>
          <w:lang w:eastAsia="fr-FR"/>
        </w:rPr>
      </w:pPr>
    </w:p>
    <w:p w14:paraId="38D710AC" w14:textId="77777777" w:rsidR="006E4268" w:rsidRPr="006E4268" w:rsidRDefault="006E4268" w:rsidP="006E4268">
      <w:pPr>
        <w:rPr>
          <w:rFonts w:ascii="Calibri" w:eastAsia="Times New Roman" w:hAnsi="Calibri" w:cs="Times New Roman"/>
          <w:szCs w:val="20"/>
          <w:lang w:eastAsia="fr-FR"/>
        </w:rPr>
      </w:pPr>
    </w:p>
    <w:p w14:paraId="0CD1C337" w14:textId="77777777" w:rsidR="006E4268" w:rsidRPr="006E4268" w:rsidRDefault="006E4268" w:rsidP="006E4268">
      <w:pPr>
        <w:rPr>
          <w:rFonts w:ascii="Calibri" w:eastAsia="Times New Roman" w:hAnsi="Calibri" w:cs="Times New Roman"/>
          <w:szCs w:val="20"/>
          <w:lang w:eastAsia="fr-FR"/>
        </w:rPr>
      </w:pPr>
    </w:p>
    <w:p w14:paraId="774BAC21" w14:textId="77777777" w:rsidR="006E4268" w:rsidRPr="006E4268" w:rsidRDefault="006E4268" w:rsidP="006E4268">
      <w:pPr>
        <w:rPr>
          <w:rFonts w:ascii="Calibri" w:eastAsia="Times New Roman" w:hAnsi="Calibri" w:cs="Times New Roman"/>
          <w:szCs w:val="20"/>
          <w:lang w:eastAsia="fr-FR"/>
        </w:rPr>
      </w:pPr>
    </w:p>
    <w:p w14:paraId="78696E45" w14:textId="77777777" w:rsidR="006E4268" w:rsidRPr="006E4268" w:rsidRDefault="006E4268" w:rsidP="006E4268">
      <w:pPr>
        <w:rPr>
          <w:rFonts w:ascii="Calibri" w:eastAsia="Times New Roman" w:hAnsi="Calibri" w:cs="Times New Roman"/>
          <w:szCs w:val="20"/>
          <w:lang w:eastAsia="fr-FR"/>
        </w:rPr>
      </w:pPr>
    </w:p>
    <w:p w14:paraId="5AC155AC" w14:textId="77777777" w:rsidR="006E4268" w:rsidRPr="006E4268" w:rsidRDefault="006E4268" w:rsidP="006E4268">
      <w:pPr>
        <w:rPr>
          <w:rFonts w:ascii="Calibri" w:eastAsia="Times New Roman" w:hAnsi="Calibri" w:cs="Times New Roman"/>
          <w:szCs w:val="20"/>
          <w:lang w:eastAsia="fr-FR"/>
        </w:rPr>
      </w:pPr>
    </w:p>
    <w:p w14:paraId="5352255F" w14:textId="6F211D78" w:rsidR="00140EDF" w:rsidRPr="006E4268" w:rsidRDefault="006E4268" w:rsidP="006E4268">
      <w:pPr>
        <w:tabs>
          <w:tab w:val="left" w:pos="1840"/>
        </w:tabs>
        <w:rPr>
          <w:rFonts w:ascii="Calibri" w:eastAsia="Times New Roman" w:hAnsi="Calibri" w:cs="Times New Roman"/>
          <w:szCs w:val="20"/>
          <w:lang w:eastAsia="fr-FR"/>
        </w:rPr>
      </w:pPr>
      <w:r>
        <w:rPr>
          <w:rFonts w:ascii="Calibri" w:eastAsia="Times New Roman" w:hAnsi="Calibri" w:cs="Times New Roman"/>
          <w:szCs w:val="20"/>
          <w:lang w:eastAsia="fr-FR"/>
        </w:rPr>
        <w:tab/>
      </w:r>
    </w:p>
    <w:sectPr w:rsidR="00140EDF" w:rsidRPr="006E42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D6D91" w14:textId="77777777" w:rsidR="00D65438" w:rsidRDefault="00D65438" w:rsidP="00D65438">
      <w:pPr>
        <w:spacing w:after="0" w:line="240" w:lineRule="auto"/>
      </w:pPr>
      <w:r>
        <w:separator/>
      </w:r>
    </w:p>
  </w:endnote>
  <w:endnote w:type="continuationSeparator" w:id="0">
    <w:p w14:paraId="76D8F7CC" w14:textId="77777777" w:rsidR="00D65438" w:rsidRDefault="00D65438" w:rsidP="00D65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0FD1F" w14:textId="77777777" w:rsidR="00016A47" w:rsidRDefault="00016A4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9071" w:type="dxa"/>
      <w:jc w:val="center"/>
      <w:tblLook w:val="04A0" w:firstRow="1" w:lastRow="0" w:firstColumn="1" w:lastColumn="0" w:noHBand="0" w:noVBand="1"/>
    </w:tblPr>
    <w:tblGrid>
      <w:gridCol w:w="1134"/>
      <w:gridCol w:w="6803"/>
      <w:gridCol w:w="1134"/>
    </w:tblGrid>
    <w:tr w:rsidR="00D65438" w14:paraId="5B2E9A97" w14:textId="77777777" w:rsidTr="00E67FE3">
      <w:trPr>
        <w:trHeight w:val="70"/>
        <w:jc w:val="center"/>
      </w:trPr>
      <w:tc>
        <w:tcPr>
          <w:tcW w:w="1134" w:type="dxa"/>
          <w:shd w:val="clear" w:color="auto" w:fill="D9D9D9" w:themeFill="background1" w:themeFillShade="D9"/>
          <w:vAlign w:val="center"/>
        </w:tcPr>
        <w:p w14:paraId="2C5B9BD2" w14:textId="471C0E51" w:rsidR="00002DEA" w:rsidRDefault="00D65438" w:rsidP="00002DEA">
          <w:pPr>
            <w:pStyle w:val="Pieddepage"/>
            <w:jc w:val="center"/>
            <w:rPr>
              <w:rFonts w:asciiTheme="minorHAnsi" w:hAnsiTheme="minorHAnsi" w:cstheme="minorHAnsi"/>
            </w:rPr>
          </w:pPr>
          <w:r w:rsidRPr="001D3B5C">
            <w:rPr>
              <w:rFonts w:asciiTheme="minorHAnsi" w:hAnsiTheme="minorHAnsi" w:cstheme="minorHAnsi"/>
            </w:rPr>
            <w:t>Affaire n°</w:t>
          </w:r>
          <w:r w:rsidR="00140EDF">
            <w:rPr>
              <w:rFonts w:asciiTheme="minorHAnsi" w:hAnsiTheme="minorHAnsi" w:cstheme="minorHAnsi"/>
            </w:rPr>
            <w:t xml:space="preserve"> </w:t>
          </w:r>
          <w:r w:rsidR="00D64E5A">
            <w:rPr>
              <w:rFonts w:asciiTheme="minorHAnsi" w:hAnsiTheme="minorHAnsi" w:cstheme="minorHAnsi"/>
            </w:rPr>
            <w:t>26HA0061</w:t>
          </w:r>
        </w:p>
        <w:p w14:paraId="7EA46E0C" w14:textId="77777777" w:rsidR="00D65438" w:rsidRPr="001D3B5C" w:rsidRDefault="00D65438" w:rsidP="00D65438">
          <w:pPr>
            <w:pStyle w:val="Pieddepage"/>
            <w:rPr>
              <w:rFonts w:asciiTheme="minorHAnsi" w:hAnsiTheme="minorHAnsi" w:cstheme="minorHAnsi"/>
            </w:rPr>
          </w:pPr>
        </w:p>
      </w:tc>
      <w:tc>
        <w:tcPr>
          <w:tcW w:w="6803" w:type="dxa"/>
          <w:shd w:val="clear" w:color="auto" w:fill="D9D9D9" w:themeFill="background1" w:themeFillShade="D9"/>
          <w:vAlign w:val="center"/>
        </w:tcPr>
        <w:p w14:paraId="66E037D4" w14:textId="77777777" w:rsidR="006E4268" w:rsidRPr="006E4268" w:rsidRDefault="006E4268" w:rsidP="006E4268">
          <w:pPr>
            <w:pStyle w:val="Pieddepage"/>
            <w:jc w:val="center"/>
            <w:rPr>
              <w:rFonts w:asciiTheme="minorHAnsi" w:hAnsiTheme="minorHAnsi" w:cstheme="minorHAnsi"/>
              <w:b/>
            </w:rPr>
          </w:pPr>
          <w:r w:rsidRPr="006E4268">
            <w:rPr>
              <w:rFonts w:asciiTheme="minorHAnsi" w:hAnsiTheme="minorHAnsi" w:cstheme="minorHAnsi"/>
              <w:b/>
            </w:rPr>
            <w:t xml:space="preserve">Prestation de contrôles techniques et réglementaires pour les véhicules </w:t>
          </w:r>
        </w:p>
        <w:p w14:paraId="08E6F6F5" w14:textId="1FE04550" w:rsidR="00D65438" w:rsidRPr="001D3B5C" w:rsidRDefault="006E4268" w:rsidP="00016A47">
          <w:pPr>
            <w:pStyle w:val="Pieddepage"/>
            <w:jc w:val="center"/>
            <w:rPr>
              <w:rFonts w:asciiTheme="minorHAnsi" w:hAnsiTheme="minorHAnsi" w:cstheme="minorHAnsi"/>
              <w:b/>
            </w:rPr>
          </w:pPr>
          <w:proofErr w:type="gramStart"/>
          <w:r w:rsidRPr="006E4268">
            <w:rPr>
              <w:rFonts w:asciiTheme="minorHAnsi" w:hAnsiTheme="minorHAnsi" w:cstheme="minorHAnsi"/>
              <w:b/>
            </w:rPr>
            <w:t>des</w:t>
          </w:r>
          <w:proofErr w:type="gramEnd"/>
          <w:r w:rsidRPr="006E4268">
            <w:rPr>
              <w:rFonts w:asciiTheme="minorHAnsi" w:hAnsiTheme="minorHAnsi" w:cstheme="minorHAnsi"/>
              <w:b/>
            </w:rPr>
            <w:t xml:space="preserve"> établissements du GHT Somme Littoral </w:t>
          </w:r>
          <w:r w:rsidRPr="006E4268">
            <w:rPr>
              <w:rFonts w:asciiTheme="minorHAnsi" w:hAnsiTheme="minorHAnsi" w:cstheme="minorHAnsi"/>
              <w:b/>
            </w:rPr>
            <w:t>Sud.</w:t>
          </w:r>
          <w:bookmarkStart w:id="0" w:name="_GoBack"/>
          <w:bookmarkEnd w:id="0"/>
        </w:p>
      </w:tc>
      <w:tc>
        <w:tcPr>
          <w:tcW w:w="1134" w:type="dxa"/>
          <w:shd w:val="clear" w:color="auto" w:fill="D9D9D9" w:themeFill="background1" w:themeFillShade="D9"/>
          <w:vAlign w:val="center"/>
        </w:tcPr>
        <w:p w14:paraId="1F9CBDEB" w14:textId="4BC93525" w:rsidR="00D65438" w:rsidRPr="006B79A1" w:rsidRDefault="00D65438" w:rsidP="00D65438">
          <w:pPr>
            <w:pStyle w:val="Pieddepage"/>
            <w:jc w:val="center"/>
            <w:rPr>
              <w:rFonts w:asciiTheme="minorHAnsi" w:hAnsiTheme="minorHAnsi" w:cstheme="minorHAnsi"/>
            </w:rPr>
          </w:pPr>
          <w:r w:rsidRPr="001D3B5C">
            <w:rPr>
              <w:rFonts w:asciiTheme="minorHAnsi" w:hAnsiTheme="minorHAnsi" w:cstheme="minorHAnsi"/>
            </w:rPr>
            <w:t xml:space="preserve">Page </w:t>
          </w:r>
          <w:r w:rsidRPr="001D3B5C">
            <w:rPr>
              <w:rFonts w:cstheme="minorHAnsi"/>
              <w:b/>
              <w:bCs/>
            </w:rPr>
            <w:fldChar w:fldCharType="begin"/>
          </w:r>
          <w:r w:rsidRPr="001D3B5C">
            <w:rPr>
              <w:rFonts w:asciiTheme="minorHAnsi" w:hAnsiTheme="minorHAnsi" w:cstheme="minorHAnsi"/>
              <w:b/>
              <w:bCs/>
            </w:rPr>
            <w:instrText>PAGE  \* Arabic  \* MERGEFORMAT</w:instrText>
          </w:r>
          <w:r w:rsidRPr="001D3B5C">
            <w:rPr>
              <w:rFonts w:cstheme="minorHAnsi"/>
              <w:b/>
              <w:bCs/>
            </w:rPr>
            <w:fldChar w:fldCharType="separate"/>
          </w:r>
          <w:r w:rsidR="008A37C3" w:rsidRPr="008A37C3">
            <w:rPr>
              <w:rFonts w:cstheme="minorHAnsi"/>
              <w:b/>
              <w:bCs/>
              <w:noProof/>
            </w:rPr>
            <w:t>4</w:t>
          </w:r>
          <w:r w:rsidRPr="001D3B5C">
            <w:rPr>
              <w:rFonts w:cstheme="minorHAnsi"/>
              <w:b/>
              <w:bCs/>
            </w:rPr>
            <w:fldChar w:fldCharType="end"/>
          </w:r>
          <w:r w:rsidRPr="001D3B5C">
            <w:rPr>
              <w:rFonts w:asciiTheme="minorHAnsi" w:hAnsiTheme="minorHAnsi" w:cstheme="minorHAnsi"/>
            </w:rPr>
            <w:t xml:space="preserve"> sur </w:t>
          </w:r>
          <w:r w:rsidRPr="001D3B5C">
            <w:rPr>
              <w:rFonts w:cstheme="minorHAnsi"/>
              <w:b/>
              <w:bCs/>
            </w:rPr>
            <w:fldChar w:fldCharType="begin"/>
          </w:r>
          <w:r w:rsidRPr="001D3B5C">
            <w:rPr>
              <w:rFonts w:asciiTheme="minorHAnsi" w:hAnsiTheme="minorHAnsi" w:cstheme="minorHAnsi"/>
              <w:b/>
              <w:bCs/>
            </w:rPr>
            <w:instrText>NUMPAGES  \* Arabic  \* MERGEFORMAT</w:instrText>
          </w:r>
          <w:r w:rsidRPr="001D3B5C">
            <w:rPr>
              <w:rFonts w:cstheme="minorHAnsi"/>
              <w:b/>
              <w:bCs/>
            </w:rPr>
            <w:fldChar w:fldCharType="separate"/>
          </w:r>
          <w:r w:rsidR="008A37C3" w:rsidRPr="008A37C3">
            <w:rPr>
              <w:rFonts w:cstheme="minorHAnsi"/>
              <w:b/>
              <w:bCs/>
              <w:noProof/>
            </w:rPr>
            <w:t>4</w:t>
          </w:r>
          <w:r w:rsidRPr="001D3B5C">
            <w:rPr>
              <w:rFonts w:cstheme="minorHAnsi"/>
              <w:b/>
              <w:bCs/>
            </w:rPr>
            <w:fldChar w:fldCharType="end"/>
          </w:r>
        </w:p>
      </w:tc>
    </w:tr>
  </w:tbl>
  <w:p w14:paraId="25ED71DE" w14:textId="77777777" w:rsidR="00D65438" w:rsidRDefault="00D65438" w:rsidP="00D6543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62920" w14:textId="77777777" w:rsidR="00016A47" w:rsidRDefault="00016A4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20634" w14:textId="77777777" w:rsidR="00D65438" w:rsidRDefault="00D65438" w:rsidP="00D65438">
      <w:pPr>
        <w:spacing w:after="0" w:line="240" w:lineRule="auto"/>
      </w:pPr>
      <w:r>
        <w:separator/>
      </w:r>
    </w:p>
  </w:footnote>
  <w:footnote w:type="continuationSeparator" w:id="0">
    <w:p w14:paraId="3690D0DA" w14:textId="77777777" w:rsidR="00D65438" w:rsidRDefault="00D65438" w:rsidP="00D65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FAC54" w14:textId="77777777" w:rsidR="00016A47" w:rsidRDefault="00016A4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1B725" w14:textId="77B3E8A1" w:rsidR="00D65438" w:rsidRPr="00D65438" w:rsidRDefault="00CE4D2B" w:rsidP="00D65438">
    <w:pPr>
      <w:pStyle w:val="En-tte"/>
    </w:pPr>
    <w:r>
      <w:rPr>
        <w:noProof/>
      </w:rPr>
      <w:drawing>
        <wp:inline distT="0" distB="0" distL="0" distR="0" wp14:anchorId="2CDF3071" wp14:editId="5145A410">
          <wp:extent cx="2060575" cy="59753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057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41A88" w14:textId="77777777" w:rsidR="00016A47" w:rsidRDefault="00016A4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438"/>
    <w:rsid w:val="00002DEA"/>
    <w:rsid w:val="00016A47"/>
    <w:rsid w:val="000A5D75"/>
    <w:rsid w:val="00140EDF"/>
    <w:rsid w:val="002A106A"/>
    <w:rsid w:val="0038256E"/>
    <w:rsid w:val="00392026"/>
    <w:rsid w:val="0041111A"/>
    <w:rsid w:val="004E32CF"/>
    <w:rsid w:val="0058253E"/>
    <w:rsid w:val="00636A9A"/>
    <w:rsid w:val="006E4268"/>
    <w:rsid w:val="00777AA7"/>
    <w:rsid w:val="008A37C3"/>
    <w:rsid w:val="008C5B42"/>
    <w:rsid w:val="00AA009F"/>
    <w:rsid w:val="00B34B69"/>
    <w:rsid w:val="00BD4A59"/>
    <w:rsid w:val="00C71FD2"/>
    <w:rsid w:val="00C72DB5"/>
    <w:rsid w:val="00CE4D2B"/>
    <w:rsid w:val="00CE581A"/>
    <w:rsid w:val="00D64E5A"/>
    <w:rsid w:val="00D65438"/>
    <w:rsid w:val="00D65608"/>
    <w:rsid w:val="00FE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5651049"/>
  <w15:chartTrackingRefBased/>
  <w15:docId w15:val="{5647C252-D793-43E0-8CD0-5FF48C8BB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654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65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65438"/>
  </w:style>
  <w:style w:type="paragraph" w:styleId="Pieddepage">
    <w:name w:val="footer"/>
    <w:basedOn w:val="Normal"/>
    <w:link w:val="PieddepageCar"/>
    <w:uiPriority w:val="99"/>
    <w:unhideWhenUsed/>
    <w:rsid w:val="00D65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65438"/>
  </w:style>
  <w:style w:type="table" w:styleId="Grilledutableau">
    <w:name w:val="Table Grid"/>
    <w:basedOn w:val="TableauNormal"/>
    <w:uiPriority w:val="39"/>
    <w:rsid w:val="00D654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D6543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Marquedecommentaire">
    <w:name w:val="annotation reference"/>
    <w:basedOn w:val="Policepardfaut"/>
    <w:uiPriority w:val="99"/>
    <w:semiHidden/>
    <w:unhideWhenUsed/>
    <w:rsid w:val="00CE581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E581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E581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E581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E581A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E58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581A"/>
    <w:rPr>
      <w:rFonts w:ascii="Segoe UI" w:hAnsi="Segoe UI" w:cs="Segoe UI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16A4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016A47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93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6CE1B-4FD5-4551-99EC-D3C371CAE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208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Amiens Picardie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Candelier Martin</dc:creator>
  <cp:keywords/>
  <dc:description/>
  <cp:lastModifiedBy>Callebaut Alexis</cp:lastModifiedBy>
  <cp:revision>22</cp:revision>
  <dcterms:created xsi:type="dcterms:W3CDTF">2023-03-16T09:52:00Z</dcterms:created>
  <dcterms:modified xsi:type="dcterms:W3CDTF">2026-08-19T08:46:00Z</dcterms:modified>
</cp:coreProperties>
</file>